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184E06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F521EA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Margaret González Esquerra</w:t>
            </w:r>
            <w:r w:rsidR="00DD0ED7">
              <w:rPr>
                <w:rFonts w:ascii="Century Gothic" w:hAnsi="Century Gothic"/>
                <w:sz w:val="24"/>
                <w:szCs w:val="24"/>
                <w:lang w:val="es-CL"/>
              </w:rPr>
              <w:t xml:space="preserve"> – Verónica Sepúlveda Plaza</w:t>
            </w:r>
          </w:p>
        </w:tc>
      </w:tr>
      <w:tr w:rsidR="005840D8" w:rsidRPr="00184E06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184E06" w:rsidRDefault="002D5E10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184E06">
              <w:rPr>
                <w:rFonts w:ascii="Century Gothic" w:hAnsi="Century Gothic"/>
                <w:sz w:val="24"/>
                <w:szCs w:val="24"/>
                <w:lang w:val="es-CL"/>
              </w:rPr>
              <w:t>1ro</w:t>
            </w:r>
            <w:r w:rsidR="00DD0ED7" w:rsidRPr="00184E06">
              <w:rPr>
                <w:rFonts w:ascii="Century Gothic" w:hAnsi="Century Gothic"/>
                <w:sz w:val="24"/>
                <w:szCs w:val="24"/>
                <w:lang w:val="es-CL"/>
              </w:rPr>
              <w:t>s</w:t>
            </w:r>
            <w:r w:rsidR="00F521EA" w:rsidRPr="00184E06">
              <w:rPr>
                <w:rFonts w:ascii="Century Gothic" w:hAnsi="Century Gothic"/>
                <w:sz w:val="24"/>
                <w:szCs w:val="24"/>
                <w:lang w:val="es-CL"/>
              </w:rPr>
              <w:t xml:space="preserve"> básico</w:t>
            </w:r>
            <w:r w:rsidR="00DD0ED7" w:rsidRPr="00184E06">
              <w:rPr>
                <w:rFonts w:ascii="Century Gothic" w:hAnsi="Century Gothic"/>
                <w:sz w:val="24"/>
                <w:szCs w:val="24"/>
                <w:lang w:val="es-CL"/>
              </w:rPr>
              <w:t>s A y</w:t>
            </w:r>
            <w:r w:rsidR="00F521EA" w:rsidRPr="00184E06">
              <w:rPr>
                <w:rFonts w:ascii="Century Gothic" w:hAnsi="Century Gothic"/>
                <w:sz w:val="24"/>
                <w:szCs w:val="24"/>
                <w:lang w:val="es-CL"/>
              </w:rPr>
              <w:t xml:space="preserve">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2D4BBE" w:rsidP="002D4BB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Música</w:t>
            </w:r>
          </w:p>
        </w:tc>
      </w:tr>
      <w:tr w:rsidR="005840D8" w:rsidRPr="00184E06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2D4BBE" w:rsidRPr="002D4BBE" w:rsidRDefault="00AB6637" w:rsidP="00960F6F">
            <w:pPr>
              <w:pStyle w:val="Prrafodelista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Unidad </w:t>
            </w:r>
            <w:r w:rsidR="002D5E10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4</w:t>
            </w:r>
            <w:r w:rsidR="000B20C0" w:rsidRPr="000B20C0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: </w:t>
            </w:r>
            <w:r w:rsidR="002D5E10" w:rsidRPr="00184E06">
              <w:rPr>
                <w:lang w:val="es-CL"/>
              </w:rPr>
              <w:t xml:space="preserve"> </w:t>
            </w:r>
            <w:r w:rsidR="002D5E10" w:rsidRPr="00184E06">
              <w:rPr>
                <w:rFonts w:ascii="Century Gothic" w:hAnsi="Century Gothic"/>
                <w:sz w:val="22"/>
                <w:szCs w:val="22"/>
                <w:lang w:val="es-CL"/>
              </w:rPr>
              <w:t xml:space="preserve">Confeccionar un instrumento de percusión, </w:t>
            </w:r>
            <w:r w:rsidR="002D5E10">
              <w:rPr>
                <w:rFonts w:ascii="Century Gothic" w:eastAsia="MS Mincho" w:hAnsi="Century Gothic" w:cs="Arial"/>
                <w:bCs/>
                <w:sz w:val="22"/>
                <w:szCs w:val="22"/>
                <w:lang w:val="es-CL" w:eastAsia="ja-JP"/>
              </w:rPr>
              <w:t>c</w:t>
            </w:r>
            <w:r w:rsidR="002D5E10" w:rsidRPr="002D5E10">
              <w:rPr>
                <w:rFonts w:ascii="Century Gothic" w:eastAsia="MS Mincho" w:hAnsi="Century Gothic" w:cs="Arial"/>
                <w:bCs/>
                <w:sz w:val="22"/>
                <w:szCs w:val="22"/>
                <w:lang w:val="es-CL" w:eastAsia="ja-JP"/>
              </w:rPr>
              <w:t xml:space="preserve">antar al unísono </w:t>
            </w:r>
            <w:r w:rsidR="00960F6F">
              <w:rPr>
                <w:rFonts w:ascii="Century Gothic" w:eastAsia="MS Mincho" w:hAnsi="Century Gothic" w:cs="Arial"/>
                <w:bCs/>
                <w:sz w:val="22"/>
                <w:szCs w:val="22"/>
                <w:lang w:val="es-CL" w:eastAsia="ja-JP"/>
              </w:rPr>
              <w:t xml:space="preserve">y acompañándose del </w:t>
            </w:r>
            <w:r w:rsidR="002D5E10" w:rsidRPr="002D5E10">
              <w:rPr>
                <w:rFonts w:ascii="Century Gothic" w:eastAsia="MS Mincho" w:hAnsi="Century Gothic" w:cs="Arial"/>
                <w:bCs/>
                <w:sz w:val="22"/>
                <w:szCs w:val="22"/>
                <w:lang w:val="es-CL" w:eastAsia="ja-JP"/>
              </w:rPr>
              <w:t>instrumento.</w:t>
            </w:r>
            <w:r w:rsidR="002D5E10" w:rsidRPr="002D5E10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 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36B8F" w:rsidRDefault="00184E06" w:rsidP="002D5E10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>Viernes</w:t>
            </w:r>
            <w:bookmarkStart w:id="0" w:name="_GoBack"/>
            <w:bookmarkEnd w:id="0"/>
            <w:r w:rsidR="0055094F">
              <w:rPr>
                <w:rFonts w:ascii="Century Gothic" w:hAnsi="Century Gothic"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  <w:lang w:val="es-MX"/>
              </w:rPr>
              <w:t>08</w:t>
            </w:r>
            <w:r w:rsidR="000B20C0">
              <w:rPr>
                <w:rFonts w:ascii="Century Gothic" w:hAnsi="Century Gothic"/>
                <w:sz w:val="24"/>
                <w:szCs w:val="24"/>
                <w:lang w:val="es-MX"/>
              </w:rPr>
              <w:t xml:space="preserve"> de </w:t>
            </w:r>
            <w:r w:rsidR="002D5E10">
              <w:rPr>
                <w:rFonts w:ascii="Century Gothic" w:hAnsi="Century Gothic"/>
                <w:sz w:val="24"/>
                <w:szCs w:val="24"/>
                <w:lang w:val="es-MX"/>
              </w:rPr>
              <w:t>noviembre</w:t>
            </w:r>
          </w:p>
        </w:tc>
      </w:tr>
      <w:tr w:rsidR="005840D8" w:rsidRPr="00184E06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F521EA" w:rsidRDefault="00F521EA" w:rsidP="00F521EA">
            <w:pPr>
              <w:rPr>
                <w:lang w:val="es-CL"/>
              </w:rPr>
            </w:pPr>
          </w:p>
          <w:p w:rsidR="002D5E10" w:rsidRPr="002D5E10" w:rsidRDefault="002D5E10" w:rsidP="00F521EA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Confeccionar un instrumento de percusión: “Castañuelas”, utilizando material reciclado.</w:t>
            </w:r>
          </w:p>
          <w:p w:rsidR="0038783D" w:rsidRPr="002D5E10" w:rsidRDefault="0038783D" w:rsidP="00F521EA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Interpretar la canción: </w:t>
            </w:r>
            <w:r w:rsidRPr="0038783D">
              <w:rPr>
                <w:rFonts w:ascii="Century Gothic" w:eastAsia="MS Mincho" w:hAnsi="Century Gothic" w:cs="Arial"/>
                <w:bCs/>
                <w:i/>
                <w:sz w:val="24"/>
                <w:szCs w:val="24"/>
                <w:lang w:val="es-CL" w:eastAsia="ja-JP"/>
              </w:rPr>
              <w:t>“</w:t>
            </w:r>
            <w:r w:rsidR="002D5E10">
              <w:rPr>
                <w:rFonts w:ascii="Century Gothic" w:eastAsia="MS Mincho" w:hAnsi="Century Gothic" w:cs="Arial"/>
                <w:bCs/>
                <w:i/>
                <w:sz w:val="24"/>
                <w:szCs w:val="24"/>
                <w:lang w:val="es-CL" w:eastAsia="ja-JP"/>
              </w:rPr>
              <w:t xml:space="preserve">En el auto de papá”, </w:t>
            </w:r>
            <w:r w:rsidR="002D5E10" w:rsidRPr="002D5E10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acompañándose del instrumento.</w:t>
            </w:r>
          </w:p>
          <w:p w:rsidR="00865EA7" w:rsidRDefault="00576511" w:rsidP="002D5E10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  <w:hyperlink r:id="rId9" w:history="1">
              <w:r w:rsidR="00960F6F" w:rsidRPr="00BB46B7">
                <w:rPr>
                  <w:rStyle w:val="Hipervnculo"/>
                  <w:rFonts w:ascii="Century Gothic" w:hAnsi="Century Gothic"/>
                  <w:sz w:val="24"/>
                  <w:szCs w:val="24"/>
                  <w:lang w:val="es-CL"/>
                </w:rPr>
                <w:t>https://www.youtube.com/watch?v=elKZ7f5bwUE</w:t>
              </w:r>
            </w:hyperlink>
          </w:p>
          <w:p w:rsidR="00960F6F" w:rsidRPr="00F521EA" w:rsidRDefault="00960F6F" w:rsidP="002D5E10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840D8" w:rsidRPr="00184E06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Default="005742AB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 </w:t>
            </w:r>
            <w:r w:rsidR="00836B8F">
              <w:rPr>
                <w:rFonts w:ascii="Century Gothic" w:hAnsi="Century Gothic"/>
                <w:sz w:val="24"/>
                <w:szCs w:val="24"/>
                <w:lang w:val="es-CL"/>
              </w:rPr>
              <w:t>Trabajo práctico</w:t>
            </w:r>
            <w:r w:rsidR="0038783D">
              <w:rPr>
                <w:rFonts w:ascii="Century Gothic" w:hAnsi="Century Gothic"/>
                <w:sz w:val="24"/>
                <w:szCs w:val="24"/>
                <w:lang w:val="es-CL"/>
              </w:rPr>
              <w:t xml:space="preserve">: </w:t>
            </w:r>
            <w:r w:rsidR="00960F6F">
              <w:rPr>
                <w:rFonts w:ascii="Century Gothic" w:hAnsi="Century Gothic"/>
                <w:sz w:val="24"/>
                <w:szCs w:val="24"/>
                <w:lang w:val="es-CL"/>
              </w:rPr>
              <w:t xml:space="preserve">confección e </w:t>
            </w:r>
            <w:r w:rsidR="0038783D">
              <w:rPr>
                <w:rFonts w:ascii="Century Gothic" w:hAnsi="Century Gothic"/>
                <w:sz w:val="24"/>
                <w:szCs w:val="24"/>
                <w:lang w:val="es-CL"/>
              </w:rPr>
              <w:t>interpretación individual.</w:t>
            </w:r>
          </w:p>
          <w:p w:rsidR="005742AB" w:rsidRPr="00DA1BF7" w:rsidRDefault="005742AB" w:rsidP="00960F6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Se evaluará con una </w:t>
            </w:r>
            <w:r w:rsidR="00960F6F">
              <w:rPr>
                <w:rFonts w:ascii="Century Gothic" w:hAnsi="Century Gothic"/>
                <w:sz w:val="24"/>
                <w:szCs w:val="24"/>
                <w:lang w:val="es-CL"/>
              </w:rPr>
              <w:t xml:space="preserve">Lista </w:t>
            </w:r>
            <w:r w:rsidR="0038783D">
              <w:rPr>
                <w:rFonts w:ascii="Century Gothic" w:hAnsi="Century Gothic"/>
                <w:sz w:val="24"/>
                <w:szCs w:val="24"/>
                <w:lang w:val="es-CL"/>
              </w:rPr>
              <w:t xml:space="preserve">de </w:t>
            </w:r>
            <w:r w:rsidR="00960F6F">
              <w:rPr>
                <w:rFonts w:ascii="Century Gothic" w:hAnsi="Century Gothic"/>
                <w:sz w:val="24"/>
                <w:szCs w:val="24"/>
                <w:lang w:val="es-CL"/>
              </w:rPr>
              <w:t>cotejo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</w:tc>
      </w:tr>
      <w:tr w:rsidR="005840D8" w:rsidRPr="00184E06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836B8F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5840D8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</w:t>
      </w:r>
      <w:r w:rsidR="00AB6637"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°4</w:t>
      </w:r>
    </w:p>
    <w:sectPr w:rsidR="00BD0BB8" w:rsidSect="005840D8"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511" w:rsidRDefault="00576511" w:rsidP="005840D8">
      <w:pPr>
        <w:spacing w:after="0" w:line="240" w:lineRule="auto"/>
      </w:pPr>
      <w:r>
        <w:separator/>
      </w:r>
    </w:p>
  </w:endnote>
  <w:endnote w:type="continuationSeparator" w:id="0">
    <w:p w:rsidR="00576511" w:rsidRDefault="00576511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511" w:rsidRDefault="00576511" w:rsidP="005840D8">
      <w:pPr>
        <w:spacing w:after="0" w:line="240" w:lineRule="auto"/>
      </w:pPr>
      <w:r>
        <w:separator/>
      </w:r>
    </w:p>
  </w:footnote>
  <w:footnote w:type="continuationSeparator" w:id="0">
    <w:p w:rsidR="00576511" w:rsidRDefault="00576511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393"/>
    <w:multiLevelType w:val="hybridMultilevel"/>
    <w:tmpl w:val="8A94C6E2"/>
    <w:lvl w:ilvl="0" w:tplc="C9BE266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FFFFFF"/>
        <w:sz w:val="27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" w15:restartNumberingAfterBreak="0">
    <w:nsid w:val="637E3261"/>
    <w:multiLevelType w:val="hybridMultilevel"/>
    <w:tmpl w:val="55B09228"/>
    <w:lvl w:ilvl="0" w:tplc="5336A58C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74466"/>
    <w:multiLevelType w:val="hybridMultilevel"/>
    <w:tmpl w:val="264CB21E"/>
    <w:lvl w:ilvl="0" w:tplc="1C286A36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0A2BF5"/>
    <w:rsid w:val="000B20C0"/>
    <w:rsid w:val="00184E06"/>
    <w:rsid w:val="002545B3"/>
    <w:rsid w:val="002C68D3"/>
    <w:rsid w:val="002D4BBE"/>
    <w:rsid w:val="002D5E10"/>
    <w:rsid w:val="00303947"/>
    <w:rsid w:val="00384719"/>
    <w:rsid w:val="0038783D"/>
    <w:rsid w:val="00394EAC"/>
    <w:rsid w:val="0055094F"/>
    <w:rsid w:val="005742AB"/>
    <w:rsid w:val="00576511"/>
    <w:rsid w:val="005840D8"/>
    <w:rsid w:val="006202D7"/>
    <w:rsid w:val="00721C71"/>
    <w:rsid w:val="00836B8F"/>
    <w:rsid w:val="00865EA7"/>
    <w:rsid w:val="00960F6F"/>
    <w:rsid w:val="00AB6637"/>
    <w:rsid w:val="00BD0BB8"/>
    <w:rsid w:val="00DD0ED7"/>
    <w:rsid w:val="00F5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788CF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5094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509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lKZ7f5bwU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687AF1BA-D4F2-4D93-B71D-A6475C8C0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HP</cp:lastModifiedBy>
  <cp:revision>2</cp:revision>
  <dcterms:created xsi:type="dcterms:W3CDTF">2024-10-28T20:46:00Z</dcterms:created>
  <dcterms:modified xsi:type="dcterms:W3CDTF">2024-10-28T20:46:00Z</dcterms:modified>
</cp:coreProperties>
</file>